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5E" w:rsidRPr="00253377" w:rsidRDefault="00872E5E" w:rsidP="00872E5E">
      <w:pPr>
        <w:jc w:val="right"/>
        <w:rPr>
          <w:rFonts w:cs="Times New Roman"/>
          <w:color w:val="auto"/>
          <w:sz w:val="28"/>
          <w:szCs w:val="28"/>
        </w:rPr>
      </w:pPr>
      <w:r w:rsidRPr="00253377">
        <w:rPr>
          <w:rFonts w:cs="Times New Roman"/>
          <w:color w:val="auto"/>
          <w:sz w:val="28"/>
          <w:szCs w:val="28"/>
        </w:rPr>
        <w:t>ПРОЕКТ</w:t>
      </w:r>
    </w:p>
    <w:p w:rsidR="00872E5E" w:rsidRPr="00253377" w:rsidRDefault="00872E5E" w:rsidP="00872E5E">
      <w:pPr>
        <w:jc w:val="right"/>
        <w:rPr>
          <w:rFonts w:cs="Times New Roman"/>
          <w:color w:val="auto"/>
          <w:sz w:val="28"/>
          <w:szCs w:val="28"/>
        </w:rPr>
      </w:pPr>
    </w:p>
    <w:p w:rsidR="00872E5E" w:rsidRPr="0025315C" w:rsidRDefault="00AF2D88" w:rsidP="00872E5E">
      <w:pPr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ПРОГРАММА</w:t>
      </w:r>
    </w:p>
    <w:p w:rsidR="0025315C" w:rsidRPr="0025315C" w:rsidRDefault="0025315C" w:rsidP="0025315C">
      <w:pPr>
        <w:jc w:val="center"/>
        <w:rPr>
          <w:rFonts w:cs="Times New Roman"/>
          <w:b/>
          <w:color w:val="auto"/>
          <w:sz w:val="28"/>
          <w:szCs w:val="28"/>
        </w:rPr>
      </w:pPr>
      <w:r w:rsidRPr="0025315C">
        <w:rPr>
          <w:rFonts w:cs="Times New Roman"/>
          <w:b/>
          <w:color w:val="auto"/>
          <w:sz w:val="28"/>
          <w:szCs w:val="28"/>
        </w:rPr>
        <w:t>ЯКУТСК – ГОРОД ИДЕЙ И ВОЗМОЖНОСТЕЙ ДЛЯ КАЖДОГО</w:t>
      </w:r>
    </w:p>
    <w:p w:rsidR="00872E5E" w:rsidRPr="00253377" w:rsidRDefault="00872E5E" w:rsidP="00872E5E">
      <w:pPr>
        <w:jc w:val="center"/>
        <w:rPr>
          <w:rFonts w:cs="Times New Roman"/>
          <w:b/>
          <w:color w:val="auto"/>
          <w:sz w:val="28"/>
          <w:szCs w:val="28"/>
        </w:rPr>
      </w:pPr>
    </w:p>
    <w:p w:rsidR="00872E5E" w:rsidRPr="00253377" w:rsidRDefault="00AF2D88" w:rsidP="00872E5E">
      <w:pPr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В РАМКАХ ФОРУМА «ЯКУТСК</w:t>
      </w:r>
      <w:r w:rsidR="00872E5E" w:rsidRPr="00253377">
        <w:rPr>
          <w:rFonts w:cs="Times New Roman"/>
          <w:b/>
          <w:color w:val="auto"/>
          <w:sz w:val="28"/>
          <w:szCs w:val="28"/>
        </w:rPr>
        <w:t xml:space="preserve"> 4.0.0 СТАРТ»</w:t>
      </w:r>
    </w:p>
    <w:p w:rsidR="00872E5E" w:rsidRPr="00253377" w:rsidRDefault="00872E5E" w:rsidP="00872E5E">
      <w:pPr>
        <w:jc w:val="center"/>
        <w:rPr>
          <w:rFonts w:cs="Times New Roman"/>
          <w:b/>
          <w:color w:val="auto"/>
          <w:sz w:val="28"/>
          <w:szCs w:val="28"/>
        </w:rPr>
      </w:pPr>
    </w:p>
    <w:p w:rsidR="00872E5E" w:rsidRPr="00253377" w:rsidRDefault="00872E5E" w:rsidP="00872E5E">
      <w:pPr>
        <w:jc w:val="center"/>
        <w:rPr>
          <w:rFonts w:cs="Times New Roman"/>
          <w:b/>
          <w:color w:val="auto"/>
        </w:rPr>
      </w:pPr>
      <w:r w:rsidRPr="00253377">
        <w:rPr>
          <w:rFonts w:cs="Times New Roman"/>
          <w:b/>
          <w:color w:val="auto"/>
        </w:rPr>
        <w:t>8-9 сентября 2022 г.</w:t>
      </w:r>
    </w:p>
    <w:p w:rsidR="00872E5E" w:rsidRPr="00253377" w:rsidRDefault="00872E5E" w:rsidP="00872E5E">
      <w:pPr>
        <w:jc w:val="center"/>
        <w:rPr>
          <w:rFonts w:cs="Times New Roman"/>
          <w:b/>
          <w:color w:val="auto"/>
        </w:rPr>
      </w:pPr>
    </w:p>
    <w:p w:rsidR="00872E5E" w:rsidRPr="00253377" w:rsidRDefault="00872E5E" w:rsidP="00872E5E">
      <w:pPr>
        <w:jc w:val="both"/>
        <w:rPr>
          <w:rFonts w:cs="Times New Roman"/>
          <w:b/>
          <w:color w:val="auto"/>
        </w:rPr>
      </w:pPr>
      <w:r w:rsidRPr="00253377">
        <w:rPr>
          <w:rFonts w:cs="Times New Roman"/>
          <w:b/>
          <w:color w:val="auto"/>
        </w:rPr>
        <w:t>ОРГАНИЗАТОР</w:t>
      </w:r>
      <w:r>
        <w:rPr>
          <w:rFonts w:cs="Times New Roman"/>
          <w:b/>
          <w:color w:val="auto"/>
        </w:rPr>
        <w:t>Ы</w:t>
      </w:r>
      <w:r w:rsidRPr="00253377">
        <w:rPr>
          <w:rFonts w:cs="Times New Roman"/>
          <w:b/>
          <w:color w:val="auto"/>
        </w:rPr>
        <w:t xml:space="preserve">: </w:t>
      </w:r>
    </w:p>
    <w:p w:rsidR="00872E5E" w:rsidRPr="00253377" w:rsidRDefault="00872E5E" w:rsidP="00872E5E">
      <w:pPr>
        <w:jc w:val="both"/>
        <w:rPr>
          <w:rFonts w:cs="Times New Roman"/>
          <w:b/>
          <w:color w:val="auto"/>
        </w:rPr>
      </w:pPr>
      <w:r w:rsidRPr="00253377">
        <w:rPr>
          <w:rFonts w:cs="Times New Roman"/>
          <w:color w:val="auto"/>
        </w:rPr>
        <w:t>Администрация городского округа «город Якутск» и Единый ресурсный центр поддержки СО НКО и развития гражданских инициатив Якутии</w:t>
      </w:r>
      <w:r w:rsidRPr="00253377">
        <w:rPr>
          <w:rFonts w:cs="Times New Roman"/>
          <w:b/>
          <w:color w:val="auto"/>
        </w:rPr>
        <w:t xml:space="preserve"> </w:t>
      </w:r>
    </w:p>
    <w:p w:rsidR="00872E5E" w:rsidRPr="00253377" w:rsidRDefault="00872E5E" w:rsidP="00872E5E">
      <w:pPr>
        <w:jc w:val="both"/>
        <w:rPr>
          <w:rFonts w:cs="Times New Roman"/>
          <w:b/>
          <w:color w:val="auto"/>
        </w:rPr>
      </w:pPr>
    </w:p>
    <w:p w:rsidR="00872E5E" w:rsidRPr="00253377" w:rsidRDefault="00872E5E" w:rsidP="00872E5E">
      <w:pPr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ЭКСПЕРТЫ</w:t>
      </w:r>
      <w:r w:rsidRPr="00253377">
        <w:rPr>
          <w:rFonts w:cs="Times New Roman"/>
          <w:b/>
          <w:color w:val="auto"/>
        </w:rPr>
        <w:t xml:space="preserve">: </w:t>
      </w:r>
    </w:p>
    <w:p w:rsidR="00872E5E" w:rsidRPr="00253377" w:rsidRDefault="00872E5E" w:rsidP="00872E5E">
      <w:pPr>
        <w:pStyle w:val="a3"/>
        <w:numPr>
          <w:ilvl w:val="0"/>
          <w:numId w:val="1"/>
        </w:numPr>
        <w:jc w:val="both"/>
        <w:rPr>
          <w:rFonts w:cs="Times New Roman"/>
          <w:color w:val="auto"/>
        </w:rPr>
      </w:pPr>
      <w:r w:rsidRPr="00253377">
        <w:rPr>
          <w:rFonts w:cs="Times New Roman"/>
          <w:color w:val="auto"/>
        </w:rPr>
        <w:t>Яков Самохвалов, генеральный директор Фонда «Центр гражданских и социальных инициатив Югры» (г. Ханты-Мансийск)</w:t>
      </w:r>
    </w:p>
    <w:p w:rsidR="00872E5E" w:rsidRPr="00253377" w:rsidRDefault="00872E5E" w:rsidP="00872E5E">
      <w:pPr>
        <w:pStyle w:val="a3"/>
        <w:numPr>
          <w:ilvl w:val="0"/>
          <w:numId w:val="1"/>
        </w:numPr>
        <w:jc w:val="both"/>
        <w:rPr>
          <w:rFonts w:cs="Times New Roman"/>
          <w:color w:val="auto"/>
        </w:rPr>
      </w:pPr>
      <w:r w:rsidRPr="00253377">
        <w:rPr>
          <w:rFonts w:cs="Times New Roman"/>
          <w:color w:val="auto"/>
        </w:rPr>
        <w:t>Жанна Котова, Президент Ассоциации специалистов в сфере гражданских и социальных инициатив «СТАТУС», федеральный эксперт грантовых конкурсов (г. Москва)</w:t>
      </w:r>
    </w:p>
    <w:p w:rsidR="00872E5E" w:rsidRPr="00253377" w:rsidRDefault="00872E5E" w:rsidP="00872E5E">
      <w:pPr>
        <w:pStyle w:val="a3"/>
        <w:numPr>
          <w:ilvl w:val="0"/>
          <w:numId w:val="1"/>
        </w:numPr>
        <w:jc w:val="both"/>
        <w:rPr>
          <w:rFonts w:cs="Times New Roman"/>
          <w:color w:val="auto"/>
        </w:rPr>
      </w:pPr>
      <w:r w:rsidRPr="00253377">
        <w:rPr>
          <w:rFonts w:cs="Times New Roman"/>
          <w:color w:val="auto"/>
        </w:rPr>
        <w:t>Елена Жданова, руководитель специальных программ Совета муниципальных образований Пермского края, член федерального экспертного совета по местному самоуправлению и местным сообществам при Общенациональной ассоциации ТОС (г. Пермь)</w:t>
      </w:r>
    </w:p>
    <w:p w:rsidR="00872E5E" w:rsidRPr="009C1DF2" w:rsidRDefault="00872E5E" w:rsidP="00872E5E">
      <w:pPr>
        <w:pStyle w:val="a3"/>
        <w:numPr>
          <w:ilvl w:val="0"/>
          <w:numId w:val="1"/>
        </w:numPr>
        <w:jc w:val="both"/>
        <w:rPr>
          <w:rFonts w:cs="Times New Roman"/>
          <w:color w:val="auto"/>
        </w:rPr>
      </w:pPr>
      <w:r w:rsidRPr="00253377">
        <w:rPr>
          <w:rFonts w:cs="Times New Roman"/>
          <w:color w:val="auto"/>
        </w:rPr>
        <w:t xml:space="preserve">Александр Гезалов, директор АНО «Наставнический центр Александра Гезалова», общественный деятель, федеральный эксперт по защите детства и </w:t>
      </w:r>
      <w:proofErr w:type="spellStart"/>
      <w:r w:rsidRPr="00253377">
        <w:rPr>
          <w:rFonts w:cs="Times New Roman"/>
          <w:color w:val="auto"/>
        </w:rPr>
        <w:t>волонтерству</w:t>
      </w:r>
      <w:proofErr w:type="spellEnd"/>
      <w:r w:rsidRPr="00253377">
        <w:rPr>
          <w:rFonts w:cs="Times New Roman"/>
          <w:color w:val="auto"/>
        </w:rPr>
        <w:t xml:space="preserve"> (г. Москва)</w:t>
      </w:r>
    </w:p>
    <w:p w:rsidR="00872E5E" w:rsidRPr="00253377" w:rsidRDefault="00872E5E" w:rsidP="00872E5E">
      <w:pPr>
        <w:jc w:val="both"/>
        <w:rPr>
          <w:rFonts w:ascii="Arial Black" w:hAnsi="Arial Black"/>
          <w:color w:val="002060"/>
        </w:rPr>
      </w:pPr>
    </w:p>
    <w:tbl>
      <w:tblPr>
        <w:tblStyle w:val="a4"/>
        <w:tblW w:w="9536" w:type="dxa"/>
        <w:tblLook w:val="04A0" w:firstRow="1" w:lastRow="0" w:firstColumn="1" w:lastColumn="0" w:noHBand="0" w:noVBand="1"/>
      </w:tblPr>
      <w:tblGrid>
        <w:gridCol w:w="704"/>
        <w:gridCol w:w="5670"/>
        <w:gridCol w:w="3162"/>
      </w:tblGrid>
      <w:tr w:rsidR="00872E5E" w:rsidRPr="00253377" w:rsidTr="00F37874">
        <w:tc>
          <w:tcPr>
            <w:tcW w:w="704" w:type="dxa"/>
          </w:tcPr>
          <w:p w:rsidR="00872E5E" w:rsidRPr="009C1DF2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b/>
              </w:rPr>
            </w:pPr>
            <w:r w:rsidRPr="009C1DF2">
              <w:rPr>
                <w:b/>
              </w:rPr>
              <w:t>№</w:t>
            </w:r>
          </w:p>
        </w:tc>
        <w:tc>
          <w:tcPr>
            <w:tcW w:w="5670" w:type="dxa"/>
          </w:tcPr>
          <w:p w:rsidR="00872E5E" w:rsidRPr="009C1DF2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b/>
              </w:rPr>
            </w:pPr>
            <w:r w:rsidRPr="009C1DF2">
              <w:rPr>
                <w:b/>
              </w:rPr>
              <w:t>Наименование тематических сессий</w:t>
            </w:r>
          </w:p>
        </w:tc>
        <w:tc>
          <w:tcPr>
            <w:tcW w:w="3162" w:type="dxa"/>
          </w:tcPr>
          <w:p w:rsidR="00872E5E" w:rsidRPr="009C1DF2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b/>
              </w:rPr>
            </w:pPr>
            <w:r w:rsidRPr="009C1DF2">
              <w:rPr>
                <w:b/>
              </w:rPr>
              <w:t>Приглашенные эксперты</w:t>
            </w:r>
          </w:p>
        </w:tc>
      </w:tr>
      <w:tr w:rsidR="00872E5E" w:rsidRPr="00253377" w:rsidTr="00F37874">
        <w:tc>
          <w:tcPr>
            <w:tcW w:w="9536" w:type="dxa"/>
            <w:gridSpan w:val="3"/>
          </w:tcPr>
          <w:p w:rsidR="00872E5E" w:rsidRPr="009C1DF2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1-7 сентября 2022 г.</w:t>
            </w:r>
          </w:p>
        </w:tc>
      </w:tr>
      <w:tr w:rsidR="00872E5E" w:rsidRPr="00253377" w:rsidTr="00F37874">
        <w:tc>
          <w:tcPr>
            <w:tcW w:w="704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</w:pPr>
            <w:r w:rsidRPr="00253377">
              <w:t>1</w:t>
            </w:r>
          </w:p>
        </w:tc>
        <w:tc>
          <w:tcPr>
            <w:tcW w:w="5670" w:type="dxa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 w:rsidRPr="00253377">
              <w:t xml:space="preserve">Опрос среди горожан </w:t>
            </w:r>
            <w:r>
              <w:t>на сайте Форума</w:t>
            </w:r>
          </w:p>
        </w:tc>
        <w:tc>
          <w:tcPr>
            <w:tcW w:w="3162" w:type="dxa"/>
          </w:tcPr>
          <w:p w:rsidR="00872E5E" w:rsidRPr="009C1DF2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b/>
              </w:rPr>
            </w:pPr>
          </w:p>
        </w:tc>
      </w:tr>
      <w:tr w:rsidR="00872E5E" w:rsidRPr="00253377" w:rsidTr="00F37874">
        <w:tc>
          <w:tcPr>
            <w:tcW w:w="9536" w:type="dxa"/>
            <w:gridSpan w:val="3"/>
          </w:tcPr>
          <w:p w:rsidR="00872E5E" w:rsidRPr="009C1DF2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56799">
              <w:rPr>
                <w:b/>
              </w:rPr>
              <w:t>-9</w:t>
            </w:r>
            <w:r>
              <w:rPr>
                <w:b/>
              </w:rPr>
              <w:t xml:space="preserve"> сентября 2022 г.</w:t>
            </w:r>
          </w:p>
        </w:tc>
      </w:tr>
      <w:tr w:rsidR="00872E5E" w:rsidRPr="00253377" w:rsidTr="00F37874">
        <w:tc>
          <w:tcPr>
            <w:tcW w:w="704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t>2</w:t>
            </w:r>
          </w:p>
        </w:tc>
        <w:tc>
          <w:tcPr>
            <w:tcW w:w="5670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bookmarkStart w:id="0" w:name="_GoBack"/>
            <w:proofErr w:type="spellStart"/>
            <w:r>
              <w:t>Воркшоп</w:t>
            </w:r>
            <w:proofErr w:type="spellEnd"/>
            <w:r>
              <w:t xml:space="preserve"> «Социальное </w:t>
            </w:r>
            <w:proofErr w:type="spellStart"/>
            <w:r>
              <w:t>волонтерство</w:t>
            </w:r>
            <w:proofErr w:type="spellEnd"/>
            <w:r>
              <w:t xml:space="preserve"> в новых реалиях»</w:t>
            </w:r>
            <w:bookmarkEnd w:id="0"/>
          </w:p>
        </w:tc>
        <w:tc>
          <w:tcPr>
            <w:tcW w:w="3162" w:type="dxa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 xml:space="preserve">- </w:t>
            </w:r>
            <w:r w:rsidRPr="009C1DF2">
              <w:t xml:space="preserve">Александр Гезалов, директор АНО «Наставнический центр Александра Гезалова», общественный деятель, федеральный эксперт по защите детства и </w:t>
            </w:r>
            <w:proofErr w:type="spellStart"/>
            <w:r w:rsidRPr="009C1DF2">
              <w:t>волонтерству</w:t>
            </w:r>
            <w:proofErr w:type="spellEnd"/>
            <w:r w:rsidRPr="009C1DF2">
              <w:t xml:space="preserve"> (г. Москва)</w:t>
            </w:r>
          </w:p>
        </w:tc>
      </w:tr>
      <w:tr w:rsidR="00872E5E" w:rsidRPr="00253377" w:rsidTr="00F37874">
        <w:tc>
          <w:tcPr>
            <w:tcW w:w="704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t>3</w:t>
            </w:r>
          </w:p>
        </w:tc>
        <w:tc>
          <w:tcPr>
            <w:tcW w:w="5670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 xml:space="preserve">Кейс-сессия «Территориальные общественные самоуправления. Социальные </w:t>
            </w:r>
            <w:proofErr w:type="spellStart"/>
            <w:r>
              <w:t>хабы</w:t>
            </w:r>
            <w:proofErr w:type="spellEnd"/>
            <w:r>
              <w:t xml:space="preserve">. Третьи места (общественные креативные пространства, </w:t>
            </w:r>
            <w:proofErr w:type="spellStart"/>
            <w:r>
              <w:t>коворкинг</w:t>
            </w:r>
            <w:proofErr w:type="spellEnd"/>
            <w:r>
              <w:t xml:space="preserve"> и соседские центры)»</w:t>
            </w:r>
          </w:p>
        </w:tc>
        <w:tc>
          <w:tcPr>
            <w:tcW w:w="3162" w:type="dxa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 xml:space="preserve">- </w:t>
            </w:r>
            <w:r w:rsidRPr="009C1DF2">
              <w:t xml:space="preserve">Елена Жданова, руководитель специальных программ Совета муниципальных </w:t>
            </w:r>
            <w:r w:rsidRPr="009C1DF2">
              <w:lastRenderedPageBreak/>
              <w:t>образований Пермского края, член федерального экспертного совета по местному самоуправлению и местным сообществам при Общенациональной ассоциации ТОС (г. Пермь)</w:t>
            </w:r>
          </w:p>
        </w:tc>
      </w:tr>
      <w:tr w:rsidR="00872E5E" w:rsidRPr="00253377" w:rsidTr="00F37874">
        <w:tc>
          <w:tcPr>
            <w:tcW w:w="704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lastRenderedPageBreak/>
              <w:t>4</w:t>
            </w:r>
          </w:p>
        </w:tc>
        <w:tc>
          <w:tcPr>
            <w:tcW w:w="5670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 xml:space="preserve">Проектная мастерская «Мои идеи городу Якутску»  </w:t>
            </w:r>
          </w:p>
        </w:tc>
        <w:tc>
          <w:tcPr>
            <w:tcW w:w="3162" w:type="dxa"/>
          </w:tcPr>
          <w:p w:rsidR="00872E5E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 xml:space="preserve">- </w:t>
            </w:r>
            <w:r w:rsidRPr="009C1DF2">
              <w:t xml:space="preserve">Жанна Котова, Президент Ассоциации специалистов в сфере гражданских и социальных инициатив «СТАТУС», федеральный эксперт грантовых конкурсов </w:t>
            </w:r>
            <w:r>
              <w:t xml:space="preserve">(г. Москва) </w:t>
            </w:r>
          </w:p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>- эксперты грантовых конкурсов</w:t>
            </w:r>
          </w:p>
        </w:tc>
      </w:tr>
      <w:tr w:rsidR="00872E5E" w:rsidRPr="00253377" w:rsidTr="00F37874">
        <w:tc>
          <w:tcPr>
            <w:tcW w:w="704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t>5</w:t>
            </w:r>
          </w:p>
        </w:tc>
        <w:tc>
          <w:tcPr>
            <w:tcW w:w="5670" w:type="dxa"/>
            <w:vAlign w:val="center"/>
          </w:tcPr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>Стратегическая сессия «Якутск 4.0.0».</w:t>
            </w:r>
          </w:p>
        </w:tc>
        <w:tc>
          <w:tcPr>
            <w:tcW w:w="3162" w:type="dxa"/>
          </w:tcPr>
          <w:p w:rsidR="00872E5E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>- Яков Самохвалов, генеральный директор Фонда «Центр гражданских и социальных инициатив Югры» (г. Ханты-Мансийск)</w:t>
            </w:r>
          </w:p>
          <w:p w:rsidR="00872E5E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>- Жанна Котова, Президент Ассоциации специалистов в сфере гражданских и социальных инициатив «СТАТУС», федеральный эксперт грантовых конкурсов (г. Москва)</w:t>
            </w:r>
          </w:p>
          <w:p w:rsidR="00872E5E" w:rsidRPr="00253377" w:rsidRDefault="00872E5E" w:rsidP="00F378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</w:pPr>
            <w:r>
              <w:t>- Ольга Вешникова, генеральный директор Единого ресурсного центра поддержки СО НКО и развития гражданских инициатив РС(Я)</w:t>
            </w:r>
          </w:p>
        </w:tc>
      </w:tr>
    </w:tbl>
    <w:p w:rsidR="00872E5E" w:rsidRPr="006D5540" w:rsidRDefault="00872E5E" w:rsidP="00872E5E">
      <w:pPr>
        <w:spacing w:line="276" w:lineRule="auto"/>
        <w:ind w:firstLine="851"/>
        <w:jc w:val="both"/>
        <w:rPr>
          <w:sz w:val="28"/>
        </w:rPr>
      </w:pPr>
    </w:p>
    <w:p w:rsidR="00D4280F" w:rsidRDefault="00D4280F"/>
    <w:sectPr w:rsidR="00D4280F" w:rsidSect="00CA7E6A">
      <w:headerReference w:type="default" r:id="rId7"/>
      <w:footerReference w:type="default" r:id="rId8"/>
      <w:pgSz w:w="11906" w:h="16838"/>
      <w:pgMar w:top="1276" w:right="85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3D" w:rsidRDefault="001A023D" w:rsidP="009654C0">
      <w:r>
        <w:separator/>
      </w:r>
    </w:p>
  </w:endnote>
  <w:endnote w:type="continuationSeparator" w:id="0">
    <w:p w:rsidR="001A023D" w:rsidRDefault="001A023D" w:rsidP="0096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C0" w:rsidRDefault="009654C0">
    <w:pPr>
      <w:pStyle w:val="a7"/>
    </w:pPr>
  </w:p>
  <w:p w:rsidR="009654C0" w:rsidRDefault="009654C0">
    <w:pPr>
      <w:pStyle w:val="a7"/>
    </w:pPr>
    <w:r>
      <w:rPr>
        <w:noProof/>
      </w:rPr>
      <w:drawing>
        <wp:inline distT="0" distB="0" distL="0" distR="0" wp14:anchorId="729EE902">
          <wp:extent cx="5952490" cy="476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4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3D" w:rsidRDefault="001A023D" w:rsidP="009654C0">
      <w:r>
        <w:separator/>
      </w:r>
    </w:p>
  </w:footnote>
  <w:footnote w:type="continuationSeparator" w:id="0">
    <w:p w:rsidR="001A023D" w:rsidRDefault="001A023D" w:rsidP="00965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C0" w:rsidRDefault="009654C0" w:rsidP="00CA7E97">
    <w:pPr>
      <w:pStyle w:val="a5"/>
      <w:jc w:val="center"/>
    </w:pPr>
    <w:r>
      <w:rPr>
        <w:noProof/>
      </w:rPr>
      <w:drawing>
        <wp:inline distT="0" distB="0" distL="0" distR="0" wp14:anchorId="211410A1">
          <wp:extent cx="4000500" cy="884821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820" cy="893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654C0" w:rsidRDefault="009654C0">
    <w:pPr>
      <w:pStyle w:val="a5"/>
    </w:pPr>
    <w:r>
      <w:rPr>
        <w:noProof/>
      </w:rPr>
      <w:drawing>
        <wp:inline distT="0" distB="0" distL="0" distR="0" wp14:anchorId="5A82ABDF">
          <wp:extent cx="5942965" cy="47625"/>
          <wp:effectExtent l="0" t="0" r="635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4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A5E06"/>
    <w:multiLevelType w:val="hybridMultilevel"/>
    <w:tmpl w:val="BAB2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5E"/>
    <w:rsid w:val="001A023D"/>
    <w:rsid w:val="0025315C"/>
    <w:rsid w:val="00311AB5"/>
    <w:rsid w:val="0052019C"/>
    <w:rsid w:val="007365EE"/>
    <w:rsid w:val="00872E5E"/>
    <w:rsid w:val="009654C0"/>
    <w:rsid w:val="00AF2D88"/>
    <w:rsid w:val="00CA7E97"/>
    <w:rsid w:val="00D4280F"/>
    <w:rsid w:val="00DF375C"/>
    <w:rsid w:val="00F45823"/>
    <w:rsid w:val="00F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B5EDC59-9040-4F77-A8AF-6BD60069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2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E5E"/>
    <w:pPr>
      <w:ind w:left="720"/>
      <w:contextualSpacing/>
    </w:pPr>
  </w:style>
  <w:style w:type="table" w:styleId="a4">
    <w:name w:val="Table Grid"/>
    <w:basedOn w:val="a1"/>
    <w:uiPriority w:val="39"/>
    <w:rsid w:val="00872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65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54C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footer"/>
    <w:basedOn w:val="a"/>
    <w:link w:val="a8"/>
    <w:uiPriority w:val="99"/>
    <w:unhideWhenUsed/>
    <w:rsid w:val="00965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54C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Айталина А. Корякина</cp:lastModifiedBy>
  <cp:revision>2</cp:revision>
  <dcterms:created xsi:type="dcterms:W3CDTF">2022-07-26T05:10:00Z</dcterms:created>
  <dcterms:modified xsi:type="dcterms:W3CDTF">2022-07-26T05:10:00Z</dcterms:modified>
</cp:coreProperties>
</file>